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572"/>
        <w:gridCol w:w="1559"/>
        <w:gridCol w:w="1750"/>
      </w:tblGrid>
      <w:tr w:rsidR="0044554A" w:rsidRPr="0044554A" w:rsidTr="0044554A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554A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554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554A">
              <w:rPr>
                <w:rFonts w:ascii="Arial" w:eastAsia="Times New Roman" w:hAnsi="Arial" w:cs="Arial"/>
                <w:b/>
                <w:bCs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554A">
              <w:rPr>
                <w:rFonts w:ascii="Arial" w:eastAsia="Times New Roman" w:hAnsi="Arial" w:cs="Arial"/>
                <w:b/>
                <w:bCs/>
                <w:lang w:eastAsia="ru-RU"/>
              </w:rPr>
              <w:t>Субъект РФ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«Инновационные технологии»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7204121542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Спецмаш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6147019890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Ростов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Югсон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-Сервис»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7203095385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ГМС «Нефтемаш»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7204002810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«Новые технологии Севера»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7224037546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НПО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ГеоМаш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7202226645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Платинус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7203459032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СпецСтандарт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6453106937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Теплолюкс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-Тюмень»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7203105308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НПП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Сибэкосорб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СФУ»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2460106232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Томская обл.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Сибнефтемаш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7224009228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Энергомаш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-ВТС»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7118023196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Тульская обл.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«Лаборатория инноваций»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274908299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«ППН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СибБурМаш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7204186388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«НПП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СибБурМаш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7203258777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Нефтесервис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-Сибирь»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7203513307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Энерготехсервис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7203126844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«МИДО»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7203274232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Неомаш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7204127618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Департамент инвестиционной политики и государственной поддержки предпринимательства</w:t>
            </w:r>
            <w:r w:rsidRPr="0044554A">
              <w:rPr>
                <w:rFonts w:ascii="Arial" w:eastAsia="Times New Roman" w:hAnsi="Arial" w:cs="Arial"/>
                <w:lang w:eastAsia="ru-RU"/>
              </w:rPr>
              <w:br/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7202181137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Ялуторовскагропромэнерго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7207021240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«СИНТЕЗ ПАВ»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3123283940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Белгородская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 xml:space="preserve">ООО «НФ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ЯмалСпецЦентр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8904079016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Дриллинг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Импрувмент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Технолоджис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7203486942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«Геоинформационные технологии и системы»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7705406919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Дассо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Систем»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7743842200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«Спутник»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7203260712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«Техмет18»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5027269819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«СК «Арктика»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8905064380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Шлангенз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5321118444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Новгородская</w:t>
            </w:r>
            <w:r w:rsidRPr="0044554A">
              <w:rPr>
                <w:rFonts w:ascii="Arial" w:eastAsia="Times New Roman" w:hAnsi="Arial" w:cs="Arial"/>
                <w:lang w:eastAsia="ru-RU"/>
              </w:rPr>
              <w:br/>
              <w:t>обл.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«ПП «Восход»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7203497101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«Нижегородский завод 70-летия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5259113339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Н. Новгород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«Русмодуль72»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7203527444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Адванст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Сейфти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Текнолоджис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3025005581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Астрахань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ЧОУ ДПО «Нефтегазовый Образовательный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7203305434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Скултех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7202140740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«Югорский проектный институт»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7204200709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Тюменский Учебный Центр ООО «КСА ДОЙТАГ</w:t>
            </w:r>
            <w:r w:rsidRPr="0044554A">
              <w:rPr>
                <w:rFonts w:ascii="Arial" w:eastAsia="Times New Roman" w:hAnsi="Arial" w:cs="Arial"/>
                <w:lang w:eastAsia="ru-RU"/>
              </w:rPr>
              <w:br/>
              <w:t>Раша»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6501145128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«ПКФ «ГЕО Инжиниринг»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274193548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Уфа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Научно-производственное объединение</w:t>
            </w:r>
            <w:r w:rsidRPr="0044554A">
              <w:rPr>
                <w:rFonts w:ascii="Arial" w:eastAsia="Times New Roman" w:hAnsi="Arial" w:cs="Arial"/>
                <w:lang w:eastAsia="ru-RU"/>
              </w:rPr>
              <w:br/>
              <w:t>«Базовое машиностроение»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7203310064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«Партнеры Красноярск»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2466244158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Красноярск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«ПКБ АСУ-нефть»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7203257364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«Тюменский институт нефти и газа»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7203413006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 xml:space="preserve">ООО «Группа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Полипластик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5021013384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«Сиам Мастер»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7017043407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Томск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«Тюменский опытно-экспериментальный завод</w:t>
            </w:r>
            <w:r w:rsidRPr="0044554A">
              <w:rPr>
                <w:rFonts w:ascii="Arial" w:eastAsia="Times New Roman" w:hAnsi="Arial" w:cs="Arial"/>
                <w:lang w:eastAsia="ru-RU"/>
              </w:rPr>
              <w:br/>
              <w:t>геофизического приборостроения»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7202077834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«НТЦ «Энергосбережение»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7203063672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«Сибирская геодезическая компания»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7203211987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«АСУ Метрология Сервис»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7203320633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«Северное предприятие машиностроения»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7207022437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«Тюменская сервисная геофизическая компания»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7202171361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СибГеоПроект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5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7202095640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ПБ «ТЭРМ»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7202188809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Интегра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-Бурение»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1834039053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Интегра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-Сервисы»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7725613712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«ЗСМ «ГРАФФТ»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7203530983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«Гермес»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7202207258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Союзгеосервис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7203149680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«НПФ «Мета-хром»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1215046110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Марий Эл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ЗАО «Водолей»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7203016986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«Завод ЕМК»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4509010070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Элеон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-Тюмень»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7203463631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ТюменьНефтеТехнологии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7203440419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 xml:space="preserve">ООО «Строй-Эксперт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Консалт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7816543847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«Кварт»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7204048892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«ПОЛИМЕРПРОМ»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6154089521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Ростовская обл.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«Тандем»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7203529794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Неовэлл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1655466595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«ЕЗСМ «Континент»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6671009242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Екатеринбург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Газпромнефть-Хантос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color w:val="1F202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1F2023"/>
                <w:lang w:eastAsia="ru-RU"/>
              </w:rPr>
              <w:t>8618006063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ХМАО-Югра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"ТВЭЛ-Тобольск"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7206029214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Тобольск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Газпромнефть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-Заполярье»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7728720448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Газпромнефть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-Ноябрьскнефтегаз»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color w:val="1F202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1F2023"/>
                <w:lang w:eastAsia="ru-RU"/>
              </w:rPr>
              <w:t>8905000428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Газпромнефть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-Ямал»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8901001822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5003028155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"ТЮМЕНЬВТОРСЫРЬЕ"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7204189332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"ОПЕНДЭВ"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6455063051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"Региональный аналитический центр"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7203236653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333333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color w:val="333333"/>
                <w:lang w:eastAsia="ru-RU"/>
              </w:rPr>
              <w:t>Электропромсервис</w:t>
            </w:r>
            <w:proofErr w:type="spellEnd"/>
            <w:r w:rsidRPr="0044554A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6612037294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Каменск- Уральский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333333"/>
                <w:lang w:eastAsia="ru-RU"/>
              </w:rPr>
              <w:t>ООО «ИНТЭКС»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7203437293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 xml:space="preserve">ООО "Металлургическая алюминиевая компания (ООО "Интеграция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нефтесервис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6376029001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Рексофт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7802020639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Запсибмодуль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7224081351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"ДМ Технолоджи"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7203306727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"ТК НСК"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5406986440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</w:tr>
      <w:tr w:rsidR="0044554A" w:rsidRPr="0044554A" w:rsidTr="0044554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"АРКТИКНЕФТЕГАЗ"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7203550860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"НПФ "РЕЗИНОТЕХСЕРВИС"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7707329642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44554A" w:rsidRPr="0044554A" w:rsidTr="0044554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"СКБ ЭП"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3812100043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44554A" w:rsidRPr="0044554A" w:rsidTr="0044554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"Динамика"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7203535445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"КБ РЕКУНОВ"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7203556420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 xml:space="preserve">Неразрушающий контроль Россия - Федеральная Компания "NDT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Rus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"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7203349350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"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Эстейт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5503135941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Омск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Мессояханефтегаз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8910002621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Меретояханефтегаз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8903034220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ПАО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Славнефть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-Мегионнефтегаз»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color w:val="1F202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1F2023"/>
                <w:lang w:eastAsia="ru-RU"/>
              </w:rPr>
              <w:t>8605003932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ХМАО-Югра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«Газпром добыча Надым»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color w:val="1F202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1F2023"/>
                <w:lang w:eastAsia="ru-RU"/>
              </w:rPr>
              <w:t>8903019871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Бентек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Дриллинг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энд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Ойлфилд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Системс»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3906134785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«Тюмень-Прибор»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7203123762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«Промышленный консалтинг»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7202245831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Техпромсервис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7203172456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ПолимерПласт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7203342549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ПрофМодуль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7203263632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Пром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-Импульс»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7203230027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«ТЗМЗ «ТОИР»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7203328738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АО «ИПФ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Сибна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7203069360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«ЗСБМ» (ООО «Гром»)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7203257283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«ЗБТО»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7203293845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Запсибагропром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7203340005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«ИЦ «ПФЗ»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7224080220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«АСМТ»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7203438089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 xml:space="preserve">ИП Закиров Радик 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720204732822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«Компания ТОИР»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7203138222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«НДТ Рус»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7203349350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ФГБОУ ВО «Тюменский индустриальный университет»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7202028202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ГАУ ТО «Западно-Сибирский инновационный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7203236163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АИР 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7203223118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«Стимуляторы промышленной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7203510137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ФАУ «Западно-Сибирский научно- исследовательский институт геологии и геофизики»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7203374117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«Альянс плюс»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8604031430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Союз «ТПП Тюменской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7202005678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Тюменьнефтегазпроект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7203391730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Нефтегазпроект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7202234780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«Газпром добыча Ямбург»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8904034777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ЯНАО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ПАО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Гипротюменнефтегаз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7202017289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44554A">
              <w:rPr>
                <w:rFonts w:ascii="Arial" w:eastAsia="Times New Roman" w:hAnsi="Arial" w:cs="Arial"/>
                <w:lang w:eastAsia="ru-RU"/>
              </w:rPr>
              <w:t>Феррме</w:t>
            </w:r>
            <w:proofErr w:type="spellEnd"/>
            <w:r w:rsidRPr="0044554A">
              <w:rPr>
                <w:rFonts w:ascii="Arial" w:eastAsia="Times New Roman" w:hAnsi="Arial" w:cs="Arial"/>
                <w:lang w:eastAsia="ru-RU"/>
              </w:rPr>
              <w:t xml:space="preserve"> Групп»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7203471135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4554A">
              <w:rPr>
                <w:rFonts w:ascii="Arial" w:eastAsia="Times New Roman" w:hAnsi="Arial" w:cs="Arial"/>
                <w:color w:val="333333"/>
                <w:lang w:eastAsia="ru-RU"/>
              </w:rPr>
              <w:t>ООО «Технопарк-Т»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7203417748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  <w:tr w:rsidR="0044554A" w:rsidRPr="0044554A" w:rsidTr="004455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ФГАОУ ВО «Тюменский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7202010861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554A" w:rsidRPr="0044554A" w:rsidRDefault="0044554A" w:rsidP="0044554A">
            <w:pPr>
              <w:suppressAutoHyphens w:val="0"/>
              <w:ind w:left="0" w:righ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54A">
              <w:rPr>
                <w:rFonts w:ascii="Arial" w:eastAsia="Times New Roman" w:hAnsi="Arial" w:cs="Arial"/>
                <w:lang w:eastAsia="ru-RU"/>
              </w:rPr>
              <w:t>Тюмень</w:t>
            </w:r>
          </w:p>
        </w:tc>
      </w:tr>
    </w:tbl>
    <w:p w:rsidR="0006491F" w:rsidRDefault="0006491F"/>
    <w:sectPr w:rsidR="0006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4A"/>
    <w:rsid w:val="0006491F"/>
    <w:rsid w:val="004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44F2-7F91-4640-8645-DD195A6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4" w:lineRule="atLeast"/>
        <w:ind w:left="709" w:right="7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2023-08-21T05:58:00Z</dcterms:created>
  <dcterms:modified xsi:type="dcterms:W3CDTF">2023-08-21T05:59:00Z</dcterms:modified>
</cp:coreProperties>
</file>